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47E67" w14:textId="77777777" w:rsidR="00F203BD" w:rsidRPr="00E960BB" w:rsidRDefault="00F203BD" w:rsidP="00F203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31EBD1" w14:textId="77777777" w:rsidR="00F203BD" w:rsidRPr="009C54AE" w:rsidRDefault="00F203BD" w:rsidP="00F203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3085D2" w14:textId="609B43E5" w:rsidR="00F203BD" w:rsidRPr="009C54AE" w:rsidRDefault="00F203BD" w:rsidP="00F203B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3FFFB4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E219A" w:rsidRPr="003E219A">
        <w:rPr>
          <w:rFonts w:ascii="Corbel" w:hAnsi="Corbel"/>
          <w:b/>
          <w:bCs/>
          <w:smallCaps/>
          <w:sz w:val="24"/>
          <w:szCs w:val="24"/>
        </w:rPr>
        <w:t>2023-2026</w:t>
      </w:r>
    </w:p>
    <w:p w14:paraId="228A9B6A" w14:textId="77777777" w:rsidR="00F203BD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A78E7FB" w14:textId="7A45C412" w:rsidR="00F203BD" w:rsidRPr="00EA4832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D14A9">
        <w:rPr>
          <w:rFonts w:ascii="Corbel" w:hAnsi="Corbel"/>
          <w:sz w:val="20"/>
          <w:szCs w:val="20"/>
        </w:rPr>
        <w:t>202</w:t>
      </w:r>
      <w:r w:rsidR="003E219A">
        <w:rPr>
          <w:rFonts w:ascii="Corbel" w:hAnsi="Corbel"/>
          <w:sz w:val="20"/>
          <w:szCs w:val="20"/>
        </w:rPr>
        <w:t>5</w:t>
      </w:r>
      <w:r w:rsidRPr="001D14A9">
        <w:rPr>
          <w:rFonts w:ascii="Corbel" w:hAnsi="Corbel"/>
          <w:sz w:val="20"/>
          <w:szCs w:val="20"/>
        </w:rPr>
        <w:t>/202</w:t>
      </w:r>
      <w:r w:rsidR="003E219A">
        <w:rPr>
          <w:rFonts w:ascii="Corbel" w:hAnsi="Corbel"/>
          <w:sz w:val="20"/>
          <w:szCs w:val="20"/>
        </w:rPr>
        <w:t>6</w:t>
      </w:r>
    </w:p>
    <w:p w14:paraId="4B68640C" w14:textId="77777777" w:rsidR="00F203BD" w:rsidRPr="009C54AE" w:rsidRDefault="00F203BD" w:rsidP="00F203BD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E5B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203BD" w:rsidRPr="009C54AE" w14:paraId="36B376A3" w14:textId="77777777" w:rsidTr="006827B6">
        <w:tc>
          <w:tcPr>
            <w:tcW w:w="2694" w:type="dxa"/>
            <w:vAlign w:val="center"/>
          </w:tcPr>
          <w:p w14:paraId="7D0F1CA1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A4B31" w14:textId="77777777" w:rsidR="00F203BD" w:rsidRPr="00007383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383">
              <w:rPr>
                <w:rFonts w:ascii="Corbel" w:hAnsi="Corbel"/>
                <w:sz w:val="24"/>
                <w:szCs w:val="24"/>
              </w:rPr>
              <w:t>PODSTAWY MEDYCYNY KATASTROF</w:t>
            </w:r>
          </w:p>
        </w:tc>
      </w:tr>
      <w:tr w:rsidR="00F203BD" w:rsidRPr="009C54AE" w14:paraId="26B39F07" w14:textId="77777777" w:rsidTr="006827B6">
        <w:tc>
          <w:tcPr>
            <w:tcW w:w="2694" w:type="dxa"/>
            <w:vAlign w:val="center"/>
          </w:tcPr>
          <w:p w14:paraId="1DDB0AE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3E28E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F203BD" w:rsidRPr="009C54AE" w14:paraId="7A8E549D" w14:textId="77777777" w:rsidTr="006827B6">
        <w:tc>
          <w:tcPr>
            <w:tcW w:w="2694" w:type="dxa"/>
            <w:vAlign w:val="center"/>
          </w:tcPr>
          <w:p w14:paraId="53E88E1B" w14:textId="77777777" w:rsidR="00F203BD" w:rsidRPr="00A44AF7" w:rsidRDefault="00F203B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A0955A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3BD" w:rsidRPr="009C54AE" w14:paraId="79599AC9" w14:textId="77777777" w:rsidTr="006827B6">
        <w:tc>
          <w:tcPr>
            <w:tcW w:w="2694" w:type="dxa"/>
            <w:vAlign w:val="center"/>
          </w:tcPr>
          <w:p w14:paraId="415110B5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FACB6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3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203BD" w:rsidRPr="009C54AE" w14:paraId="1F461C98" w14:textId="77777777" w:rsidTr="006827B6">
        <w:tc>
          <w:tcPr>
            <w:tcW w:w="2694" w:type="dxa"/>
            <w:vAlign w:val="center"/>
          </w:tcPr>
          <w:p w14:paraId="7D93FA97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1708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203BD" w:rsidRPr="009C54AE" w14:paraId="2B1DFC9A" w14:textId="77777777" w:rsidTr="006827B6">
        <w:tc>
          <w:tcPr>
            <w:tcW w:w="2694" w:type="dxa"/>
            <w:vAlign w:val="center"/>
          </w:tcPr>
          <w:p w14:paraId="5FC3C63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8F5E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203BD" w:rsidRPr="009C54AE" w14:paraId="1F9CDB30" w14:textId="77777777" w:rsidTr="006827B6">
        <w:tc>
          <w:tcPr>
            <w:tcW w:w="2694" w:type="dxa"/>
            <w:vAlign w:val="center"/>
          </w:tcPr>
          <w:p w14:paraId="3870729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8F21B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03BD" w:rsidRPr="009C54AE" w14:paraId="60313911" w14:textId="77777777" w:rsidTr="006827B6">
        <w:tc>
          <w:tcPr>
            <w:tcW w:w="2694" w:type="dxa"/>
            <w:vAlign w:val="center"/>
          </w:tcPr>
          <w:p w14:paraId="5F91910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76D75F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203BD" w:rsidRPr="009C54AE" w14:paraId="3B209B06" w14:textId="77777777" w:rsidTr="006827B6">
        <w:tc>
          <w:tcPr>
            <w:tcW w:w="2694" w:type="dxa"/>
            <w:vAlign w:val="center"/>
          </w:tcPr>
          <w:p w14:paraId="5B672E32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641905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F203BD" w:rsidRPr="009C54AE" w14:paraId="7AA1CFD4" w14:textId="77777777" w:rsidTr="006827B6">
        <w:tc>
          <w:tcPr>
            <w:tcW w:w="2694" w:type="dxa"/>
            <w:vAlign w:val="center"/>
          </w:tcPr>
          <w:p w14:paraId="6CE81696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7576E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203BD" w:rsidRPr="009C54AE" w14:paraId="2949FE21" w14:textId="77777777" w:rsidTr="006827B6">
        <w:tc>
          <w:tcPr>
            <w:tcW w:w="2694" w:type="dxa"/>
            <w:vAlign w:val="center"/>
          </w:tcPr>
          <w:p w14:paraId="2CAEF30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AEF717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3BD" w:rsidRPr="009C54AE" w14:paraId="3162870B" w14:textId="77777777" w:rsidTr="006827B6">
        <w:tc>
          <w:tcPr>
            <w:tcW w:w="2694" w:type="dxa"/>
            <w:vAlign w:val="center"/>
          </w:tcPr>
          <w:p w14:paraId="16A70A7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4A105D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F203BD" w:rsidRPr="009C54AE" w14:paraId="42118970" w14:textId="77777777" w:rsidTr="006827B6">
        <w:tc>
          <w:tcPr>
            <w:tcW w:w="2694" w:type="dxa"/>
            <w:vAlign w:val="center"/>
          </w:tcPr>
          <w:p w14:paraId="2BE380D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3B69D" w14:textId="767D8B6F" w:rsidR="00F203BD" w:rsidRPr="009C54AE" w:rsidRDefault="00AB5B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Baran</w:t>
            </w:r>
          </w:p>
        </w:tc>
      </w:tr>
    </w:tbl>
    <w:p w14:paraId="35D276D0" w14:textId="77777777" w:rsidR="00F203BD" w:rsidRPr="009C54AE" w:rsidRDefault="00F203BD" w:rsidP="00F203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24DD55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4BE291" w14:textId="77777777" w:rsidR="00F203BD" w:rsidRPr="009C54AE" w:rsidRDefault="00F203BD" w:rsidP="00F203B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3FA29B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203BD" w:rsidRPr="009C54AE" w14:paraId="7B4C8EE9" w14:textId="77777777" w:rsidTr="006827B6">
        <w:tc>
          <w:tcPr>
            <w:tcW w:w="1048" w:type="dxa"/>
          </w:tcPr>
          <w:p w14:paraId="5D4DC43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B6C41E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5328F3F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52320CB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FADE71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D86FA94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E47D37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4882B9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6FCEB89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A44AF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A44AF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FE4E30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AE55721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3BD" w:rsidRPr="009C54AE" w14:paraId="3A07FBA0" w14:textId="77777777" w:rsidTr="000D54E1">
        <w:trPr>
          <w:trHeight w:val="453"/>
        </w:trPr>
        <w:tc>
          <w:tcPr>
            <w:tcW w:w="1048" w:type="dxa"/>
            <w:vAlign w:val="center"/>
          </w:tcPr>
          <w:p w14:paraId="43137FA6" w14:textId="77777777" w:rsidR="00F203BD" w:rsidRPr="009C54AE" w:rsidRDefault="00F203BD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5E14D8A6" w14:textId="495B2187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60C82DDF" w14:textId="482209CA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A94AE7B" w14:textId="77777777" w:rsidR="00F203BD" w:rsidRPr="009C54AE" w:rsidRDefault="00F203BD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vAlign w:val="center"/>
          </w:tcPr>
          <w:p w14:paraId="34F6A928" w14:textId="5CDE6ABD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75C442C3" w14:textId="5BB1C520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5422DE0" w14:textId="4DE44F1D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6E6A7BD" w14:textId="4ABBFA5B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9BDF4CB" w14:textId="28804156" w:rsidR="00F203BD" w:rsidRPr="009C54AE" w:rsidRDefault="00AB5BA1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3765089B" w14:textId="77777777" w:rsidR="00F203BD" w:rsidRPr="009C54AE" w:rsidRDefault="00F203BD" w:rsidP="000D54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4CF061" w14:textId="77777777" w:rsidR="00F203BD" w:rsidRPr="009C54AE" w:rsidRDefault="00F203BD" w:rsidP="00F203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AEAF7A" w14:textId="77777777" w:rsidR="00F203BD" w:rsidRPr="009C54AE" w:rsidRDefault="00F203BD" w:rsidP="00F203B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8EA6EC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A69024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F477D8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A646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9DC10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27C2B34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2381E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FA2A6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F8FACA5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7A8130E9" w14:textId="77777777" w:rsidTr="006827B6">
        <w:tc>
          <w:tcPr>
            <w:tcW w:w="9670" w:type="dxa"/>
          </w:tcPr>
          <w:p w14:paraId="25DF16FA" w14:textId="77777777" w:rsidR="00F203BD" w:rsidRPr="009C54AE" w:rsidRDefault="00F203B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</w:tc>
      </w:tr>
    </w:tbl>
    <w:p w14:paraId="493E4E69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7652DE0B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641D4C45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3F212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596A71CE" w14:textId="77777777" w:rsidR="00F203BD" w:rsidRDefault="00F203BD" w:rsidP="00F203B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39CE0CC" w14:textId="77777777" w:rsidR="00F203BD" w:rsidRPr="009C54AE" w:rsidRDefault="00F203BD" w:rsidP="00F203B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F203BD" w:rsidRPr="009C54AE" w14:paraId="762CA961" w14:textId="77777777" w:rsidTr="006827B6">
        <w:tc>
          <w:tcPr>
            <w:tcW w:w="851" w:type="dxa"/>
            <w:vAlign w:val="center"/>
          </w:tcPr>
          <w:p w14:paraId="1468E0B5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813721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03BD" w:rsidRPr="009C54AE" w14:paraId="60FA7DEC" w14:textId="77777777" w:rsidTr="006827B6">
        <w:tc>
          <w:tcPr>
            <w:tcW w:w="851" w:type="dxa"/>
            <w:vAlign w:val="center"/>
          </w:tcPr>
          <w:p w14:paraId="2A6AD784" w14:textId="77777777" w:rsidR="00F203BD" w:rsidRPr="00A44AF7" w:rsidRDefault="00F203BD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9E5F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03BD" w:rsidRPr="009C54AE" w14:paraId="67A88D9D" w14:textId="77777777" w:rsidTr="006827B6">
        <w:tc>
          <w:tcPr>
            <w:tcW w:w="851" w:type="dxa"/>
            <w:vAlign w:val="center"/>
          </w:tcPr>
          <w:p w14:paraId="04BDB7A8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3B513D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484DB4FF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25893B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0E7A2C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F203BD" w:rsidRPr="009C54AE" w14:paraId="48973F68" w14:textId="77777777" w:rsidTr="0059500E">
        <w:tc>
          <w:tcPr>
            <w:tcW w:w="1681" w:type="dxa"/>
            <w:vAlign w:val="center"/>
          </w:tcPr>
          <w:p w14:paraId="5D71A660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089A26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0E9C84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03BD" w:rsidRPr="009C54AE" w14:paraId="1401C3B2" w14:textId="77777777" w:rsidTr="0059500E">
        <w:tc>
          <w:tcPr>
            <w:tcW w:w="1681" w:type="dxa"/>
          </w:tcPr>
          <w:p w14:paraId="6D684F3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5B51541" w14:textId="4253BE00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istotę bezpieczeństwa w skali globalnej, regionalnej i lokalnej</w:t>
            </w:r>
          </w:p>
        </w:tc>
        <w:tc>
          <w:tcPr>
            <w:tcW w:w="1865" w:type="dxa"/>
          </w:tcPr>
          <w:p w14:paraId="1EFD31B6" w14:textId="3469998A" w:rsidR="00AB5BA1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K_W02</w:t>
            </w:r>
          </w:p>
          <w:p w14:paraId="3B1E49CB" w14:textId="1FB889C1" w:rsidR="00F203BD" w:rsidRPr="004E5B25" w:rsidRDefault="00F203BD" w:rsidP="006827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203BD" w:rsidRPr="009C54AE" w14:paraId="7A3FA735" w14:textId="77777777" w:rsidTr="0059500E">
        <w:tc>
          <w:tcPr>
            <w:tcW w:w="1681" w:type="dxa"/>
          </w:tcPr>
          <w:p w14:paraId="22BD3A10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694CB5" w14:textId="179C300C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</w:p>
        </w:tc>
        <w:tc>
          <w:tcPr>
            <w:tcW w:w="1865" w:type="dxa"/>
          </w:tcPr>
          <w:p w14:paraId="435D1B68" w14:textId="10E338AF" w:rsidR="00AB5BA1" w:rsidRPr="004E5B25" w:rsidRDefault="00AB5BA1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K_W03</w:t>
            </w:r>
          </w:p>
          <w:p w14:paraId="72B08DDF" w14:textId="52341122" w:rsidR="00F203BD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59500E" w:rsidRPr="009C54AE" w14:paraId="4E72C153" w14:textId="77777777" w:rsidTr="0059500E">
        <w:tc>
          <w:tcPr>
            <w:tcW w:w="1681" w:type="dxa"/>
          </w:tcPr>
          <w:p w14:paraId="76FE9E8D" w14:textId="77777777" w:rsidR="0059500E" w:rsidRPr="000D54E1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D54E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1582A2" w14:textId="15A2B758" w:rsidR="0059500E" w:rsidRPr="000D54E1" w:rsidRDefault="0059500E" w:rsidP="0059500E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0D54E1">
              <w:rPr>
                <w:rFonts w:ascii="Times New Roman" w:hAnsi="Times New Roman"/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14:paraId="51413A9F" w14:textId="7ABE348B" w:rsidR="0059500E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K_W05</w:t>
            </w:r>
          </w:p>
        </w:tc>
      </w:tr>
      <w:tr w:rsidR="0059500E" w:rsidRPr="009C54AE" w14:paraId="1FCD0AEA" w14:textId="77777777" w:rsidTr="0059500E">
        <w:tc>
          <w:tcPr>
            <w:tcW w:w="1681" w:type="dxa"/>
          </w:tcPr>
          <w:p w14:paraId="236F65A5" w14:textId="77777777" w:rsidR="0059500E" w:rsidRPr="000D54E1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D54E1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39B3247" w14:textId="75746407" w:rsidR="0059500E" w:rsidRPr="000D54E1" w:rsidRDefault="001D65D3" w:rsidP="001D65D3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0D54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Potrafi wyjaśniać i porządkować relacje zachodzące między procesami, podmiotami, strukturami oraz </w:t>
            </w:r>
            <w:r w:rsidRPr="000D54E1">
              <w:rPr>
                <w:rFonts w:ascii="Times New Roman" w:hAnsi="Times New Roman"/>
                <w:sz w:val="24"/>
                <w:szCs w:val="24"/>
              </w:rPr>
              <w:t>procesami determinującymi bezpieczeństwo wewnętrzne, narodowe i międzynarodowe</w:t>
            </w:r>
          </w:p>
        </w:tc>
        <w:tc>
          <w:tcPr>
            <w:tcW w:w="1865" w:type="dxa"/>
          </w:tcPr>
          <w:p w14:paraId="73E47E45" w14:textId="27067C66" w:rsidR="0059500E" w:rsidRPr="004E5B25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D65D3" w:rsidRPr="009C54AE" w14:paraId="7BBA68BA" w14:textId="77777777" w:rsidTr="0059500E">
        <w:tc>
          <w:tcPr>
            <w:tcW w:w="1681" w:type="dxa"/>
          </w:tcPr>
          <w:p w14:paraId="00DAFCB0" w14:textId="17773A63" w:rsidR="001D65D3" w:rsidRPr="000D54E1" w:rsidRDefault="001D65D3" w:rsidP="001D65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D54E1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C1C99DE" w14:textId="140D885E" w:rsidR="001D65D3" w:rsidRPr="000D54E1" w:rsidRDefault="001D65D3" w:rsidP="001D65D3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0D54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Jest przygotowany do aktywności i wspierania działalności specjalistycznych służb </w:t>
            </w:r>
            <w:r w:rsidR="003172AF" w:rsidRPr="000D54E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ratowniczych </w:t>
            </w:r>
            <w:r w:rsidRPr="000D54E1">
              <w:rPr>
                <w:rFonts w:ascii="Times New Roman" w:hAnsi="Times New Roman"/>
                <w:sz w:val="24"/>
                <w:szCs w:val="24"/>
                <w:lang w:eastAsia="pl-PL"/>
              </w:rPr>
              <w:t>odpowiedzialnych za bezpieczeństwo</w:t>
            </w:r>
          </w:p>
        </w:tc>
        <w:tc>
          <w:tcPr>
            <w:tcW w:w="1865" w:type="dxa"/>
          </w:tcPr>
          <w:p w14:paraId="2047C0C1" w14:textId="1EFE6013" w:rsidR="001D65D3" w:rsidRPr="004E5B25" w:rsidRDefault="001D65D3" w:rsidP="001D65D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18287193" w14:textId="77777777" w:rsidR="00F203BD" w:rsidRPr="009C54AE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3562F66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529E9" w14:textId="77777777" w:rsidR="00F203BD" w:rsidRPr="00534D59" w:rsidRDefault="00F203BD" w:rsidP="00F203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05788F" w14:textId="77777777" w:rsidR="00F203BD" w:rsidRPr="009C54AE" w:rsidRDefault="00F203BD" w:rsidP="00F203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F203BD" w:rsidRPr="004E1F82" w14:paraId="3E4F10A1" w14:textId="77777777" w:rsidTr="006827B6">
        <w:trPr>
          <w:trHeight w:val="335"/>
        </w:trPr>
        <w:tc>
          <w:tcPr>
            <w:tcW w:w="9781" w:type="dxa"/>
          </w:tcPr>
          <w:p w14:paraId="0CEEC02C" w14:textId="77777777" w:rsidR="00F203BD" w:rsidRPr="004E1F82" w:rsidRDefault="00F203BD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F203BD" w:rsidRPr="004E1F82" w14:paraId="315F34FB" w14:textId="77777777" w:rsidTr="006827B6">
        <w:tc>
          <w:tcPr>
            <w:tcW w:w="9781" w:type="dxa"/>
            <w:vAlign w:val="center"/>
          </w:tcPr>
          <w:p w14:paraId="7A3DD69D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F203BD" w:rsidRPr="004E1F82" w14:paraId="4F98F03C" w14:textId="77777777" w:rsidTr="006827B6">
        <w:tc>
          <w:tcPr>
            <w:tcW w:w="9781" w:type="dxa"/>
            <w:vAlign w:val="center"/>
          </w:tcPr>
          <w:p w14:paraId="2C80430C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F203BD" w:rsidRPr="004E1F82" w14:paraId="2A5971D5" w14:textId="77777777" w:rsidTr="006827B6">
        <w:tc>
          <w:tcPr>
            <w:tcW w:w="9781" w:type="dxa"/>
            <w:vAlign w:val="center"/>
          </w:tcPr>
          <w:p w14:paraId="3945159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F203BD" w:rsidRPr="004E1F82" w14:paraId="3748FF80" w14:textId="77777777" w:rsidTr="006827B6">
        <w:tc>
          <w:tcPr>
            <w:tcW w:w="9781" w:type="dxa"/>
            <w:vAlign w:val="center"/>
          </w:tcPr>
          <w:p w14:paraId="4470D28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F203BD" w:rsidRPr="004E1F82" w14:paraId="41F65781" w14:textId="77777777" w:rsidTr="006827B6">
        <w:tc>
          <w:tcPr>
            <w:tcW w:w="9781" w:type="dxa"/>
            <w:vAlign w:val="center"/>
          </w:tcPr>
          <w:p w14:paraId="067E9A69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F203BD" w:rsidRPr="004E1F82" w14:paraId="4FD8BE79" w14:textId="77777777" w:rsidTr="006827B6">
        <w:tc>
          <w:tcPr>
            <w:tcW w:w="9781" w:type="dxa"/>
            <w:vAlign w:val="center"/>
          </w:tcPr>
          <w:p w14:paraId="2287D3E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lastRenderedPageBreak/>
              <w:t>Zagrożenia chemiczne.</w:t>
            </w:r>
          </w:p>
        </w:tc>
      </w:tr>
      <w:tr w:rsidR="00F203BD" w:rsidRPr="004E1F82" w14:paraId="084F67B2" w14:textId="77777777" w:rsidTr="006827B6">
        <w:tc>
          <w:tcPr>
            <w:tcW w:w="9781" w:type="dxa"/>
            <w:vAlign w:val="center"/>
          </w:tcPr>
          <w:p w14:paraId="4910105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F203BD" w:rsidRPr="004E1F82" w14:paraId="4FDD6BEC" w14:textId="77777777" w:rsidTr="006827B6">
        <w:tc>
          <w:tcPr>
            <w:tcW w:w="9781" w:type="dxa"/>
            <w:vAlign w:val="center"/>
          </w:tcPr>
          <w:p w14:paraId="6949D0D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F203BD" w:rsidRPr="004E1F82" w14:paraId="24A622B7" w14:textId="77777777" w:rsidTr="006827B6">
        <w:tc>
          <w:tcPr>
            <w:tcW w:w="9781" w:type="dxa"/>
            <w:vAlign w:val="center"/>
          </w:tcPr>
          <w:p w14:paraId="7C820FD4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F203BD" w:rsidRPr="004E1F82" w14:paraId="3CAF5239" w14:textId="77777777" w:rsidTr="006827B6">
        <w:tc>
          <w:tcPr>
            <w:tcW w:w="9781" w:type="dxa"/>
            <w:vAlign w:val="center"/>
          </w:tcPr>
          <w:p w14:paraId="148E932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14:paraId="2CF22A8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5498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F21EB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0996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4593512" w14:textId="77777777" w:rsidR="00F203BD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55BFAB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DA6CB94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CB90B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B3B16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0"/>
        <w:gridCol w:w="2118"/>
      </w:tblGrid>
      <w:tr w:rsidR="00F203BD" w:rsidRPr="009C54AE" w14:paraId="690D5A51" w14:textId="77777777" w:rsidTr="006827B6">
        <w:tc>
          <w:tcPr>
            <w:tcW w:w="1962" w:type="dxa"/>
            <w:vAlign w:val="center"/>
          </w:tcPr>
          <w:p w14:paraId="70A90D5C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0727FE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A28A87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6DA9384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E1EB52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03BD" w:rsidRPr="009C54AE" w14:paraId="22861E9F" w14:textId="77777777" w:rsidTr="006827B6">
        <w:tc>
          <w:tcPr>
            <w:tcW w:w="1962" w:type="dxa"/>
          </w:tcPr>
          <w:p w14:paraId="404EB1BD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14:paraId="2605711C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39D103A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1B7FD473" w14:textId="77777777" w:rsidTr="006827B6">
        <w:tc>
          <w:tcPr>
            <w:tcW w:w="1962" w:type="dxa"/>
          </w:tcPr>
          <w:p w14:paraId="0E518465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14:paraId="6850C6DE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7DEA2AFB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80BFFDA" w14:textId="77777777" w:rsidTr="006827B6">
        <w:tc>
          <w:tcPr>
            <w:tcW w:w="1962" w:type="dxa"/>
          </w:tcPr>
          <w:p w14:paraId="1205FD99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14:paraId="0ADE8471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158B9CD3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A716821" w14:textId="77777777" w:rsidTr="006827B6">
        <w:tc>
          <w:tcPr>
            <w:tcW w:w="1962" w:type="dxa"/>
          </w:tcPr>
          <w:p w14:paraId="6F6326A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14:paraId="49CFF545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4A012EE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44D31487" w14:textId="77777777" w:rsidTr="006827B6">
        <w:tc>
          <w:tcPr>
            <w:tcW w:w="1962" w:type="dxa"/>
          </w:tcPr>
          <w:p w14:paraId="5BB4786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14:paraId="357BED06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14:paraId="6E40BE5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172AF" w:rsidRPr="009C54AE" w14:paraId="2D93E017" w14:textId="77777777" w:rsidTr="006827B6">
        <w:tc>
          <w:tcPr>
            <w:tcW w:w="1962" w:type="dxa"/>
          </w:tcPr>
          <w:p w14:paraId="70C761DF" w14:textId="77777777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14:paraId="2C029841" w14:textId="6C3838FB" w:rsidR="003172AF" w:rsidRPr="004E1F82" w:rsidRDefault="003172AF" w:rsidP="003172A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14:paraId="7A97D358" w14:textId="3C74A053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14:paraId="3C46B359" w14:textId="77777777" w:rsidR="000D54E1" w:rsidRDefault="000D54E1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40A03C" w14:textId="372908E3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5008B9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2A0FC734" w14:textId="77777777" w:rsidTr="006827B6">
        <w:tc>
          <w:tcPr>
            <w:tcW w:w="9670" w:type="dxa"/>
          </w:tcPr>
          <w:p w14:paraId="3A6B5C67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14:paraId="43C4A1ED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14:paraId="6984D803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14:paraId="285FDFE8" w14:textId="77777777" w:rsidR="00F203BD" w:rsidRPr="004E1F82" w:rsidRDefault="00F203BD" w:rsidP="006827B6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14:paraId="011D8194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14:paraId="6400CA61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</w:p>
          <w:p w14:paraId="0D60CD4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14:paraId="55AEBF4E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14:paraId="2BEDEFE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14:paraId="6218245D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14:paraId="5337E245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14:paraId="21F04CC8" w14:textId="77777777" w:rsidR="00F203BD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14:paraId="1ABE54B9" w14:textId="77777777" w:rsidR="00F203BD" w:rsidRPr="0056082C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C4FC4D" w14:textId="77777777" w:rsidR="00F203BD" w:rsidRPr="00007383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3AF3D2AF" w14:textId="77777777" w:rsidR="00BE7EFD" w:rsidRDefault="00BE7EF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59D654" w14:textId="36E664C2" w:rsidR="00F203BD" w:rsidRPr="009C54AE" w:rsidRDefault="00BE7EF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id="0" w:name="_GoBack"/>
      <w:bookmarkEnd w:id="0"/>
      <w:r w:rsidR="00F203BD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380367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F203BD" w:rsidRPr="009C54AE" w14:paraId="09181148" w14:textId="77777777" w:rsidTr="006827B6">
        <w:tc>
          <w:tcPr>
            <w:tcW w:w="4962" w:type="dxa"/>
            <w:vAlign w:val="center"/>
          </w:tcPr>
          <w:p w14:paraId="08B59CC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A4BCD8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203BD" w:rsidRPr="009C54AE" w14:paraId="4F098FF7" w14:textId="77777777" w:rsidTr="006827B6">
        <w:tc>
          <w:tcPr>
            <w:tcW w:w="4962" w:type="dxa"/>
          </w:tcPr>
          <w:p w14:paraId="7B5B9FD7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0FED26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203BD" w:rsidRPr="009C54AE" w14:paraId="4229EA90" w14:textId="77777777" w:rsidTr="006827B6">
        <w:tc>
          <w:tcPr>
            <w:tcW w:w="4962" w:type="dxa"/>
          </w:tcPr>
          <w:p w14:paraId="3CE4C34F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25799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B6E2DC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203BD" w:rsidRPr="009C54AE" w14:paraId="3A3BC7FE" w14:textId="77777777" w:rsidTr="006827B6">
        <w:tc>
          <w:tcPr>
            <w:tcW w:w="4962" w:type="dxa"/>
          </w:tcPr>
          <w:p w14:paraId="5D186B9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E401B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32B2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203BD" w:rsidRPr="009C54AE" w14:paraId="22A6E2A2" w14:textId="77777777" w:rsidTr="006827B6">
        <w:tc>
          <w:tcPr>
            <w:tcW w:w="4962" w:type="dxa"/>
          </w:tcPr>
          <w:p w14:paraId="22743E08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7C7BD1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203BD" w:rsidRPr="009C54AE" w14:paraId="383186DF" w14:textId="77777777" w:rsidTr="006827B6">
        <w:tc>
          <w:tcPr>
            <w:tcW w:w="4962" w:type="dxa"/>
          </w:tcPr>
          <w:p w14:paraId="7751354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76734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0FDA3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32BC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4E238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3E7807F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203BD" w:rsidRPr="009C54AE" w14:paraId="55FAA37F" w14:textId="77777777" w:rsidTr="006827B6">
        <w:trPr>
          <w:trHeight w:val="397"/>
        </w:trPr>
        <w:tc>
          <w:tcPr>
            <w:tcW w:w="3544" w:type="dxa"/>
          </w:tcPr>
          <w:p w14:paraId="53394F3E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A1E5D3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4DF">
              <w:t>Nie dotyczy</w:t>
            </w:r>
          </w:p>
        </w:tc>
      </w:tr>
      <w:tr w:rsidR="00F203BD" w:rsidRPr="009C54AE" w14:paraId="6B7DEAD6" w14:textId="77777777" w:rsidTr="006827B6">
        <w:trPr>
          <w:trHeight w:val="397"/>
        </w:trPr>
        <w:tc>
          <w:tcPr>
            <w:tcW w:w="3544" w:type="dxa"/>
          </w:tcPr>
          <w:p w14:paraId="0B5F22CB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68F8D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4DF">
              <w:t>Nie dotyczy</w:t>
            </w:r>
          </w:p>
        </w:tc>
      </w:tr>
    </w:tbl>
    <w:p w14:paraId="58A7130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27E37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00C911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F203BD" w:rsidRPr="009C54AE" w14:paraId="5BF11486" w14:textId="77777777" w:rsidTr="006827B6">
        <w:trPr>
          <w:trHeight w:val="397"/>
        </w:trPr>
        <w:tc>
          <w:tcPr>
            <w:tcW w:w="7513" w:type="dxa"/>
          </w:tcPr>
          <w:p w14:paraId="282E56C9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C42D0C" w14:textId="77777777" w:rsidR="00F203BD" w:rsidRPr="00E35CB7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500D889" w14:textId="77777777" w:rsidR="00F203BD" w:rsidRPr="00AE6956" w:rsidRDefault="00F203BD" w:rsidP="006827B6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 xml:space="preserve">Kryzysy, katastrofy, kataklizmy : w kontekście narastania zagrożeń / red. Katarzyna Popiołek, Augustyn Bańka. - Poznań : Stowarzyszenie Psychologia i Architektura, </w:t>
            </w:r>
            <w:proofErr w:type="spellStart"/>
            <w:r w:rsidRPr="00AE6956">
              <w:rPr>
                <w:color w:val="000000"/>
                <w:sz w:val="24"/>
              </w:rPr>
              <w:t>cop</w:t>
            </w:r>
            <w:proofErr w:type="spellEnd"/>
            <w:r w:rsidRPr="00AE6956">
              <w:rPr>
                <w:color w:val="000000"/>
                <w:sz w:val="24"/>
              </w:rPr>
              <w:t>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14:paraId="4C7FDBEE" w14:textId="77777777" w:rsidR="00F203BD" w:rsidRPr="00AE6956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Wydaw. Lekarskie PZWL,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cop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>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14:paraId="60252355" w14:textId="77777777" w:rsidR="00F203BD" w:rsidRPr="00EE7574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 xml:space="preserve">Ratownictwo medyczne wobec współczesnych zagrożeń / red. Arkadiusz Trzos, </w:t>
            </w:r>
            <w:proofErr w:type="spellStart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Elamed</w:t>
            </w:r>
            <w:proofErr w:type="spellEnd"/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, Katowice 2019.</w:t>
            </w:r>
          </w:p>
          <w:p w14:paraId="0BC966F9" w14:textId="77777777" w:rsidR="00F203BD" w:rsidRPr="006D7C3C" w:rsidRDefault="00F203BD" w:rsidP="006827B6">
            <w:pPr>
              <w:spacing w:after="120"/>
            </w:pPr>
            <w:r w:rsidRPr="03FFFB44">
              <w:rPr>
                <w:sz w:val="24"/>
                <w:szCs w:val="24"/>
              </w:rPr>
              <w:t xml:space="preserve">Ratownictwo medyczne w wypadkach masowych / red Jan </w:t>
            </w:r>
            <w:proofErr w:type="spellStart"/>
            <w:r w:rsidRPr="03FFFB44">
              <w:rPr>
                <w:sz w:val="24"/>
                <w:szCs w:val="24"/>
              </w:rPr>
              <w:t>Ciećkiewicz</w:t>
            </w:r>
            <w:proofErr w:type="spellEnd"/>
            <w:r w:rsidRPr="03FFFB44">
              <w:rPr>
                <w:sz w:val="24"/>
                <w:szCs w:val="24"/>
              </w:rPr>
              <w:t>, Górnicki Wydawnictwo Medyczne, Wrocław 2005.</w:t>
            </w:r>
          </w:p>
          <w:p w14:paraId="488011EF" w14:textId="77777777" w:rsidR="00F203BD" w:rsidRPr="006D7C3C" w:rsidRDefault="00F203BD" w:rsidP="006827B6">
            <w:pPr>
              <w:pStyle w:val="Nagwek1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3FFFB44">
              <w:rPr>
                <w:rFonts w:ascii="Calibri" w:eastAsia="Calibri" w:hAnsi="Calibri" w:cs="Calibri"/>
                <w:color w:val="auto"/>
                <w:sz w:val="24"/>
                <w:szCs w:val="24"/>
              </w:rPr>
              <w:t>Wytyczne resuscytacji 2021 / praca zbiorowa Janusz Andres i inni, Polska Rada Resuscytacji, Kraków 2021.</w:t>
            </w:r>
          </w:p>
          <w:p w14:paraId="743CCF7E" w14:textId="77777777" w:rsidR="00F203BD" w:rsidRPr="006D7C3C" w:rsidRDefault="00F203BD" w:rsidP="006827B6">
            <w:pPr>
              <w:spacing w:after="120"/>
              <w:rPr>
                <w:sz w:val="24"/>
                <w:szCs w:val="24"/>
              </w:rPr>
            </w:pPr>
          </w:p>
        </w:tc>
      </w:tr>
      <w:tr w:rsidR="00F203BD" w:rsidRPr="009C54AE" w14:paraId="13BE2803" w14:textId="77777777" w:rsidTr="006827B6">
        <w:trPr>
          <w:trHeight w:val="397"/>
        </w:trPr>
        <w:tc>
          <w:tcPr>
            <w:tcW w:w="7513" w:type="dxa"/>
          </w:tcPr>
          <w:p w14:paraId="4AAD4D58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57CFBB0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lastRenderedPageBreak/>
              <w:t xml:space="preserve">Nagłe zagrożenia zdrowotne u dzieci: postępowanie ratunkowe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Herwig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Stopfkuchen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[tł. z niem. Iwona Zawada]. - Wyd. 1 pol. / red. Juliusz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 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MedPharm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Polska,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2010. </w:t>
            </w:r>
          </w:p>
          <w:p w14:paraId="56D07D28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Narciarstwo / Józef Czopik, Małgorzata Pasławska. - Warszawa: Wydawnictwo Lekarskie PZWL,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2011.</w:t>
            </w:r>
          </w:p>
          <w:p w14:paraId="175E48DE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14:paraId="171E1E41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Oznaki życia: przypadki z intensywnej terapii /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Ken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Hillman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; przekł. [z ang.] Urszula Jachimczak. - Kraków : Wydawnictwo Znak, 2011.</w:t>
            </w:r>
          </w:p>
          <w:p w14:paraId="797B6087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14:paraId="0D330EBC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14:paraId="7AC90727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0D24609A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: ratunkowa segregacja medyczna / red. Kevin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Mackway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-Jones, Janet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Marsden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Jill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Windle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; [tł. z jęz. ang.: Krzysztof Dudek]. - Wyd. 1 pol. red. Janusz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Jakubaszko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. - Wrocław: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 Urban &amp; Partner, </w:t>
            </w:r>
            <w:proofErr w:type="spellStart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. 2012.</w:t>
            </w:r>
          </w:p>
          <w:p w14:paraId="479AAA1E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137D2741" w14:textId="77777777" w:rsidR="00F203BD" w:rsidRPr="00EE7574" w:rsidRDefault="00F203BD" w:rsidP="006827B6">
            <w:pPr>
              <w:rPr>
                <w:bCs/>
                <w:sz w:val="24"/>
                <w:szCs w:val="24"/>
              </w:rPr>
            </w:pPr>
            <w:r w:rsidRPr="00EE7574">
              <w:rPr>
                <w:bCs/>
                <w:sz w:val="24"/>
                <w:szCs w:val="24"/>
              </w:rPr>
              <w:t xml:space="preserve">Złota godzina. Czas życia, czas śmierci (wyd.2) / red. Leszek </w:t>
            </w:r>
            <w:proofErr w:type="spellStart"/>
            <w:r w:rsidRPr="00EE7574">
              <w:rPr>
                <w:bCs/>
                <w:sz w:val="24"/>
                <w:szCs w:val="24"/>
              </w:rPr>
              <w:t>Brongel</w:t>
            </w:r>
            <w:proofErr w:type="spellEnd"/>
            <w:r w:rsidRPr="00EE7574">
              <w:rPr>
                <w:bCs/>
                <w:sz w:val="24"/>
                <w:szCs w:val="24"/>
              </w:rPr>
              <w:t>, wydawnictwo medyczne, Kraków 2007.</w:t>
            </w:r>
          </w:p>
          <w:p w14:paraId="4357A0BC" w14:textId="77777777" w:rsidR="00F203BD" w:rsidRPr="0056082C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11BB28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5ACA0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C275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B930F0" w14:textId="77777777" w:rsidR="00415336" w:rsidRDefault="00415336"/>
    <w:sectPr w:rsidR="00415336" w:rsidSect="00686C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38073" w14:textId="77777777" w:rsidR="00702835" w:rsidRDefault="00702835" w:rsidP="00F203BD">
      <w:pPr>
        <w:spacing w:after="0" w:line="240" w:lineRule="auto"/>
      </w:pPr>
      <w:r>
        <w:separator/>
      </w:r>
    </w:p>
  </w:endnote>
  <w:endnote w:type="continuationSeparator" w:id="0">
    <w:p w14:paraId="69918108" w14:textId="77777777" w:rsidR="00702835" w:rsidRDefault="00702835" w:rsidP="00F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D86A5" w14:textId="77777777" w:rsidR="00702835" w:rsidRDefault="00702835" w:rsidP="00F203BD">
      <w:pPr>
        <w:spacing w:after="0" w:line="240" w:lineRule="auto"/>
      </w:pPr>
      <w:r>
        <w:separator/>
      </w:r>
    </w:p>
  </w:footnote>
  <w:footnote w:type="continuationSeparator" w:id="0">
    <w:p w14:paraId="23B5E9EB" w14:textId="77777777" w:rsidR="00702835" w:rsidRDefault="00702835" w:rsidP="00F203BD">
      <w:pPr>
        <w:spacing w:after="0" w:line="240" w:lineRule="auto"/>
      </w:pPr>
      <w:r>
        <w:continuationSeparator/>
      </w:r>
    </w:p>
  </w:footnote>
  <w:footnote w:id="1">
    <w:p w14:paraId="037E9A01" w14:textId="77777777" w:rsidR="00F203BD" w:rsidRDefault="00F203BD" w:rsidP="00F20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75"/>
    <w:rsid w:val="000D54E1"/>
    <w:rsid w:val="001D65D3"/>
    <w:rsid w:val="0024333A"/>
    <w:rsid w:val="003172AF"/>
    <w:rsid w:val="003E219A"/>
    <w:rsid w:val="00415336"/>
    <w:rsid w:val="0059500E"/>
    <w:rsid w:val="00686CD1"/>
    <w:rsid w:val="00702835"/>
    <w:rsid w:val="00887C79"/>
    <w:rsid w:val="00967375"/>
    <w:rsid w:val="00A10F68"/>
    <w:rsid w:val="00AB5BA1"/>
    <w:rsid w:val="00B01329"/>
    <w:rsid w:val="00B57D59"/>
    <w:rsid w:val="00BE7EFD"/>
    <w:rsid w:val="00E04071"/>
    <w:rsid w:val="00F203BD"/>
    <w:rsid w:val="00F6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DDAB"/>
  <w15:chartTrackingRefBased/>
  <w15:docId w15:val="{C0A611E2-EDA7-48D4-AB5B-1C79DD9E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3B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03B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203BD"/>
    <w:rPr>
      <w:rFonts w:ascii="Cambria" w:eastAsia="Times New Roman" w:hAnsi="Cambria" w:cs="Times New Roman"/>
      <w:color w:val="365F91"/>
      <w:sz w:val="32"/>
      <w:szCs w:val="32"/>
    </w:rPr>
  </w:style>
  <w:style w:type="paragraph" w:styleId="Akapitzlist">
    <w:name w:val="List Paragraph"/>
    <w:basedOn w:val="Normalny"/>
    <w:uiPriority w:val="99"/>
    <w:qFormat/>
    <w:rsid w:val="00F203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203B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3BD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203B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F203B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203B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203B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203B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03B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203B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3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3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Anna Pikus</cp:lastModifiedBy>
  <cp:revision>5</cp:revision>
  <dcterms:created xsi:type="dcterms:W3CDTF">2022-10-31T20:26:00Z</dcterms:created>
  <dcterms:modified xsi:type="dcterms:W3CDTF">2024-02-08T09:34:00Z</dcterms:modified>
</cp:coreProperties>
</file>